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50" w:rsidRDefault="00786950">
      <w:pPr>
        <w:pStyle w:val="Titlepaper"/>
        <w:widowControl/>
        <w:rPr>
          <w:rFonts w:ascii="Times New Roman" w:hAnsi="Times New Roman" w:cs="Times New Roman"/>
          <w:lang w:val="en-US"/>
        </w:rPr>
      </w:pPr>
      <w:bookmarkStart w:id="0" w:name="_GoBack"/>
      <w:bookmarkEnd w:id="0"/>
      <w:r>
        <w:rPr>
          <w:rFonts w:ascii="Times New Roman" w:hAnsi="Times New Roman" w:cs="Times New Roman"/>
          <w:lang w:val="en-US"/>
        </w:rPr>
        <w:t>Preparation of Papers in a Two-Column Format for the 20</w:t>
      </w:r>
      <w:r w:rsidR="00E14A2F">
        <w:rPr>
          <w:rFonts w:ascii="Times New Roman" w:hAnsi="Times New Roman" w:cs="Times New Roman"/>
          <w:lang w:val="en-US" w:eastAsia="zh-CN"/>
        </w:rPr>
        <w:t>17</w:t>
      </w:r>
      <w:r>
        <w:rPr>
          <w:rFonts w:ascii="Times New Roman" w:hAnsi="Times New Roman" w:cs="Times New Roman"/>
          <w:lang w:val="en-US"/>
        </w:rPr>
        <w:t xml:space="preserve"> International Conference on </w:t>
      </w:r>
      <w:r w:rsidR="00B05E67">
        <w:rPr>
          <w:rFonts w:ascii="Times New Roman" w:hAnsi="Times New Roman" w:cs="Times New Roman"/>
          <w:lang w:val="en-US" w:eastAsia="zh-CN"/>
        </w:rPr>
        <w:t>Complex Science Management</w:t>
      </w:r>
      <w:r>
        <w:rPr>
          <w:rFonts w:ascii="Times New Roman" w:hAnsi="Times New Roman" w:cs="Times New Roman"/>
          <w:lang w:val="en-US"/>
        </w:rPr>
        <w:t xml:space="preserve"> (</w:t>
      </w:r>
      <w:r w:rsidR="00B05E67">
        <w:rPr>
          <w:rFonts w:ascii="Times New Roman" w:hAnsi="Times New Roman" w:cs="Times New Roman"/>
          <w:lang w:val="en-US" w:eastAsia="zh-CN"/>
        </w:rPr>
        <w:t>CSM</w:t>
      </w:r>
      <w:r>
        <w:rPr>
          <w:rFonts w:ascii="Times New Roman" w:hAnsi="Times New Roman" w:cs="Times New Roman"/>
          <w:lang w:val="en-US"/>
        </w:rPr>
        <w:t xml:space="preserve"> 20</w:t>
      </w:r>
      <w:r w:rsidR="00E14A2F">
        <w:rPr>
          <w:rFonts w:ascii="Times New Roman" w:hAnsi="Times New Roman" w:cs="Times New Roman"/>
          <w:lang w:val="en-US" w:eastAsia="zh-CN"/>
        </w:rPr>
        <w:t>17</w:t>
      </w:r>
      <w:r>
        <w:rPr>
          <w:rFonts w:ascii="Times New Roman" w:hAnsi="Times New Roman" w:cs="Times New Roman"/>
          <w:lang w:val="en-US"/>
        </w:rPr>
        <w:t>)</w:t>
      </w:r>
    </w:p>
    <w:p w:rsidR="00786950" w:rsidRDefault="00786950">
      <w:pPr>
        <w:widowControl/>
        <w:rPr>
          <w:rFonts w:ascii="Times New Roman" w:hAnsi="Times New Roman" w:cs="Times New Roman"/>
          <w:lang w:val="en-US"/>
        </w:rPr>
      </w:pPr>
    </w:p>
    <w:tbl>
      <w:tblPr>
        <w:tblW w:w="0" w:type="auto"/>
        <w:tblLayout w:type="fixed"/>
        <w:tblLook w:val="0000" w:firstRow="0" w:lastRow="0" w:firstColumn="0" w:lastColumn="0" w:noHBand="0" w:noVBand="0"/>
      </w:tblPr>
      <w:tblGrid>
        <w:gridCol w:w="5100"/>
        <w:gridCol w:w="5100"/>
      </w:tblGrid>
      <w:tr w:rsidR="00786950" w:rsidRPr="00135B40">
        <w:trPr>
          <w:cantSplit/>
        </w:trPr>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lang w:val="de-DE"/>
              </w:rPr>
            </w:pPr>
            <w:r w:rsidRPr="00135B40">
              <w:rPr>
                <w:rFonts w:ascii="Times New Roman" w:hAnsi="Times New Roman" w:cs="Times New Roman"/>
                <w:sz w:val="24"/>
                <w:szCs w:val="24"/>
                <w:lang w:val="de-DE"/>
              </w:rPr>
              <w:t>Imre J. Rudas</w:t>
            </w:r>
          </w:p>
        </w:tc>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lang w:val="de-DE"/>
              </w:rPr>
            </w:pPr>
            <w:r w:rsidRPr="00135B40">
              <w:rPr>
                <w:rFonts w:ascii="Times New Roman" w:hAnsi="Times New Roman" w:cs="Times New Roman"/>
                <w:sz w:val="24"/>
                <w:szCs w:val="24"/>
                <w:lang w:val="de-DE"/>
              </w:rPr>
              <w:t>József K. Tar</w:t>
            </w:r>
          </w:p>
        </w:tc>
      </w:tr>
      <w:tr w:rsidR="00786950" w:rsidRPr="00135B40">
        <w:trPr>
          <w:cantSplit/>
        </w:trPr>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rPr>
            </w:pPr>
            <w:r w:rsidRPr="00135B40">
              <w:rPr>
                <w:rFonts w:ascii="Times New Roman" w:hAnsi="Times New Roman" w:cs="Times New Roman"/>
              </w:rPr>
              <w:t>Institute of Intelligent Engineering Systems</w:t>
            </w:r>
          </w:p>
        </w:tc>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rPr>
            </w:pPr>
            <w:r w:rsidRPr="00135B40">
              <w:rPr>
                <w:rFonts w:ascii="Times New Roman" w:hAnsi="Times New Roman" w:cs="Times New Roman"/>
              </w:rPr>
              <w:t>Institute of Intelligent Engineering Systems</w:t>
            </w:r>
          </w:p>
        </w:tc>
      </w:tr>
      <w:tr w:rsidR="00786950" w:rsidRPr="00135B40">
        <w:trPr>
          <w:cantSplit/>
        </w:trPr>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rPr>
            </w:pPr>
            <w:r w:rsidRPr="00135B40">
              <w:rPr>
                <w:rFonts w:ascii="Times New Roman" w:hAnsi="Times New Roman" w:cs="Times New Roman"/>
              </w:rPr>
              <w:t>Budapest Tech</w:t>
            </w:r>
          </w:p>
        </w:tc>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rPr>
            </w:pPr>
            <w:r w:rsidRPr="00135B40">
              <w:rPr>
                <w:rFonts w:ascii="Times New Roman" w:hAnsi="Times New Roman" w:cs="Times New Roman"/>
              </w:rPr>
              <w:t>Budapest Tech</w:t>
            </w:r>
          </w:p>
        </w:tc>
      </w:tr>
      <w:tr w:rsidR="00786950" w:rsidRPr="00135B40">
        <w:trPr>
          <w:cantSplit/>
        </w:trPr>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rPr>
            </w:pPr>
            <w:r w:rsidRPr="00135B40">
              <w:rPr>
                <w:rFonts w:ascii="Times New Roman" w:hAnsi="Times New Roman" w:cs="Times New Roman"/>
              </w:rPr>
              <w:t>Népszínház u. 8, H-1081 Budapest</w:t>
            </w:r>
          </w:p>
        </w:tc>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rPr>
            </w:pPr>
            <w:r w:rsidRPr="00135B40">
              <w:rPr>
                <w:rFonts w:ascii="Times New Roman" w:hAnsi="Times New Roman" w:cs="Times New Roman"/>
              </w:rPr>
              <w:t>Népszínház u. 8, H-1081 Budapest</w:t>
            </w:r>
          </w:p>
        </w:tc>
      </w:tr>
      <w:tr w:rsidR="00786950" w:rsidRPr="00135B40">
        <w:trPr>
          <w:cantSplit/>
        </w:trPr>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rPr>
            </w:pPr>
            <w:r w:rsidRPr="00135B40">
              <w:rPr>
                <w:rFonts w:ascii="Times New Roman" w:hAnsi="Times New Roman" w:cs="Times New Roman"/>
              </w:rPr>
              <w:t>Hungary</w:t>
            </w:r>
          </w:p>
        </w:tc>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sz w:val="22"/>
                <w:szCs w:val="22"/>
              </w:rPr>
            </w:pPr>
            <w:r w:rsidRPr="00135B40">
              <w:rPr>
                <w:rFonts w:ascii="Times New Roman" w:hAnsi="Times New Roman" w:cs="Times New Roman"/>
              </w:rPr>
              <w:t>Hungary</w:t>
            </w:r>
          </w:p>
        </w:tc>
      </w:tr>
      <w:tr w:rsidR="00786950" w:rsidRPr="00135B40">
        <w:trPr>
          <w:cantSplit/>
        </w:trPr>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rPr>
            </w:pPr>
            <w:r w:rsidRPr="00135B40">
              <w:rPr>
                <w:rFonts w:ascii="Times New Roman" w:hAnsi="Times New Roman" w:cs="Times New Roman"/>
                <w:i/>
                <w:iCs/>
                <w:sz w:val="18"/>
                <w:szCs w:val="18"/>
              </w:rPr>
              <w:t>rudas@bmf.hu</w:t>
            </w:r>
          </w:p>
        </w:tc>
        <w:tc>
          <w:tcPr>
            <w:tcW w:w="5100" w:type="dxa"/>
            <w:tcBorders>
              <w:top w:val="nil"/>
              <w:left w:val="nil"/>
              <w:bottom w:val="nil"/>
              <w:right w:val="nil"/>
            </w:tcBorders>
          </w:tcPr>
          <w:p w:rsidR="00786950" w:rsidRPr="00135B40" w:rsidRDefault="00786950">
            <w:pPr>
              <w:pStyle w:val="DefaultParagraphFont1"/>
              <w:widowControl/>
              <w:jc w:val="center"/>
              <w:rPr>
                <w:rFonts w:ascii="Times New Roman" w:hAnsi="Times New Roman" w:cs="Times New Roman"/>
              </w:rPr>
            </w:pPr>
            <w:r w:rsidRPr="00135B40">
              <w:rPr>
                <w:rFonts w:ascii="Times New Roman" w:hAnsi="Times New Roman" w:cs="Times New Roman"/>
                <w:i/>
                <w:iCs/>
                <w:sz w:val="18"/>
                <w:szCs w:val="18"/>
              </w:rPr>
              <w:t>tar.jozsef@nik.bmf.hu</w:t>
            </w:r>
          </w:p>
        </w:tc>
      </w:tr>
    </w:tbl>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sectPr w:rsidR="00786950">
          <w:type w:val="continuous"/>
          <w:pgSz w:w="11901" w:h="16817"/>
          <w:pgMar w:top="1134" w:right="1134" w:bottom="1134" w:left="907" w:header="737" w:footer="737" w:gutter="0"/>
          <w:cols w:space="737"/>
        </w:sectPr>
      </w:pPr>
    </w:p>
    <w:p w:rsidR="00786950" w:rsidRDefault="00786950">
      <w:pPr>
        <w:pStyle w:val="Authorafil"/>
        <w:widowControl/>
        <w:jc w:val="both"/>
        <w:rPr>
          <w:rFonts w:ascii="Times New Roman" w:hAnsi="Times New Roman" w:cs="Times New Roman"/>
          <w:lang w:val="en-US"/>
        </w:rPr>
      </w:pPr>
      <w:r>
        <w:rPr>
          <w:rFonts w:ascii="Times New Roman" w:hAnsi="Times New Roman" w:cs="Times New Roman"/>
          <w:b/>
          <w:bCs/>
          <w:i/>
          <w:iCs/>
          <w:sz w:val="18"/>
          <w:szCs w:val="18"/>
          <w:lang w:val="en-US"/>
        </w:rPr>
        <w:t>Abstract</w:t>
      </w:r>
      <w:r>
        <w:rPr>
          <w:rFonts w:ascii="Times New Roman" w:hAnsi="Times New Roman" w:cs="Times New Roman"/>
          <w:b/>
          <w:bCs/>
          <w:sz w:val="18"/>
          <w:szCs w:val="18"/>
          <w:lang w:val="en-US"/>
        </w:rPr>
        <w:t xml:space="preserve"> – Instructions providing basic guidelines for preparing camera-ready (CR) proceedings-styled papers for the IEEE International Conference on </w:t>
      </w:r>
      <w:r w:rsidR="00954BEB">
        <w:rPr>
          <w:rFonts w:ascii="Times New Roman" w:hAnsi="Times New Roman" w:cs="Times New Roman"/>
          <w:b/>
          <w:bCs/>
          <w:sz w:val="18"/>
          <w:szCs w:val="18"/>
          <w:lang w:val="en-US"/>
        </w:rPr>
        <w:t>Intelligent Engineering Systems</w:t>
      </w:r>
      <w:r>
        <w:rPr>
          <w:rFonts w:ascii="Times New Roman" w:hAnsi="Times New Roman" w:cs="Times New Roman"/>
          <w:b/>
          <w:bCs/>
          <w:sz w:val="18"/>
          <w:szCs w:val="18"/>
          <w:lang w:val="en-US"/>
        </w:rPr>
        <w:t xml:space="preserve"> 2005 are presented. This document is itself an example of the desired layout for CR papers (inclusive of this abstract). The document contains information regarding desktop publishing format, type sizes, and type faces. Style rules are provided that explain how to handle equations, units, figures, tables, references, abbreviations, and acronyms. Sections are also devoted to the preparation of the references and acknowledgements.</w:t>
      </w:r>
    </w:p>
    <w:p w:rsidR="00786950" w:rsidRDefault="00786950">
      <w:pPr>
        <w:widowControl/>
        <w:rPr>
          <w:rFonts w:ascii="Times New Roman" w:hAnsi="Times New Roman" w:cs="Times New Roman"/>
          <w:lang w:val="en-US"/>
        </w:rPr>
      </w:pPr>
    </w:p>
    <w:p w:rsidR="00786950" w:rsidRDefault="0066714C">
      <w:pPr>
        <w:pStyle w:val="Titlesection"/>
        <w:widowControl/>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eastAsia="zh-CN"/>
        </w:rPr>
        <w:t xml:space="preserve">  </w:t>
      </w:r>
      <w:r w:rsidR="00786950">
        <w:rPr>
          <w:rFonts w:ascii="Times New Roman" w:hAnsi="Times New Roman" w:cs="Times New Roman"/>
          <w:lang w:val="en-US"/>
        </w:rPr>
        <w:t>introduction</w:t>
      </w:r>
    </w:p>
    <w:p w:rsidR="00786950" w:rsidRDefault="00786950">
      <w:pPr>
        <w:widowControl/>
        <w:rPr>
          <w:rFonts w:ascii="Times New Roman" w:hAnsi="Times New Roman" w:cs="Times New Roman"/>
          <w:lang w:val="en-US"/>
        </w:rPr>
      </w:pP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Your goal is to simulate, as closely as possible, the usual appearance of typeset papers. This document provides an example of the desired layout and contains information regarding desktop publishing format, type sizes and typefaces.</w:t>
      </w:r>
    </w:p>
    <w:p w:rsidR="00786950" w:rsidRDefault="00786950">
      <w:pPr>
        <w:widowControl/>
        <w:rPr>
          <w:rFonts w:ascii="Times New Roman" w:hAnsi="Times New Roman" w:cs="Times New Roman"/>
          <w:lang w:val="en-US"/>
        </w:rPr>
      </w:pPr>
    </w:p>
    <w:p w:rsidR="00786950" w:rsidRDefault="00786950">
      <w:pPr>
        <w:pStyle w:val="Titlesub"/>
        <w:widowControl/>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Full-Size Camera-Ready (CR) Copy</w:t>
      </w:r>
    </w:p>
    <w:p w:rsidR="00786950" w:rsidRDefault="00786950">
      <w:pPr>
        <w:widowControl/>
        <w:rPr>
          <w:rFonts w:ascii="Times New Roman" w:hAnsi="Times New Roman" w:cs="Times New Roman"/>
          <w:lang w:val="en-US"/>
        </w:rPr>
      </w:pP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 xml:space="preserve">If you have desktop publishing facilities, (the use of a computer to aid in the assembly of words and illustrations on pages) prepare your CR paper in full-size format, on </w:t>
      </w:r>
      <w:r>
        <w:rPr>
          <w:rFonts w:ascii="Times New Roman" w:hAnsi="Times New Roman" w:cs="Times New Roman"/>
          <w:b/>
          <w:bCs/>
          <w:lang w:val="en-US"/>
        </w:rPr>
        <w:t>A4</w:t>
      </w:r>
      <w:r>
        <w:rPr>
          <w:rFonts w:ascii="Times New Roman" w:hAnsi="Times New Roman" w:cs="Times New Roman"/>
          <w:lang w:val="en-US"/>
        </w:rPr>
        <w:t xml:space="preserve"> paper 21 x 29.7 cm (8.3 x 11.7 in or 50 x 70 picas). It must be output on a printer (e.g., laser printer) having 300 d.p.i., or better, resolution. Laser quality printers, such as dot matrix printers, are not acceptable, as the manuscript will not reproduce the desired quality. Do not use 8.5 x 11 inch size paper.</w:t>
      </w: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i/>
          <w:iCs/>
          <w:lang w:val="en-US"/>
        </w:rPr>
        <w:t>1) Typefaces and Sizes:</w:t>
      </w:r>
      <w:r>
        <w:rPr>
          <w:rFonts w:ascii="Times New Roman" w:hAnsi="Times New Roman" w:cs="Times New Roman"/>
          <w:lang w:val="en-US"/>
        </w:rPr>
        <w:t xml:space="preserve"> There are many different typefaces and a large variety of fonts (a complete set of characters in the same typeface, style, and size). Please use font type Times Roman CE only. The minimum type size for the body of the text is 10 point. The minimum size for applications like table captions, footnotes, and text subscripts is 8 point As an aid to gauging type size, 1 point is about 0.35 mm (1/72 in). Examples are as follows:</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r>
        <w:rPr>
          <w:rFonts w:ascii="Times New Roman" w:hAnsi="Times New Roman" w:cs="Times New Roman"/>
          <w:sz w:val="16"/>
          <w:szCs w:val="16"/>
          <w:lang w:val="en-US"/>
        </w:rPr>
        <w:t>This is similar to Times Roman CE 8 point normal</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b/>
          <w:bCs/>
          <w:sz w:val="18"/>
          <w:szCs w:val="18"/>
          <w:lang w:val="en-US"/>
        </w:rPr>
      </w:pPr>
      <w:r>
        <w:rPr>
          <w:rFonts w:ascii="Times New Roman" w:hAnsi="Times New Roman" w:cs="Times New Roman"/>
          <w:b/>
          <w:bCs/>
          <w:sz w:val="18"/>
          <w:szCs w:val="18"/>
          <w:lang w:val="en-US"/>
        </w:rPr>
        <w:t>This is similar to Times Roman CE 9 point bold</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r>
        <w:rPr>
          <w:rFonts w:ascii="Times New Roman" w:hAnsi="Times New Roman" w:cs="Times New Roman"/>
          <w:lang w:val="en-US"/>
        </w:rPr>
        <w:t>This is similar to Times Roman CE 10 point normal</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sz w:val="24"/>
          <w:szCs w:val="24"/>
          <w:lang w:val="en-US"/>
        </w:rPr>
      </w:pPr>
      <w:r>
        <w:rPr>
          <w:rFonts w:ascii="Times New Roman" w:hAnsi="Times New Roman" w:cs="Times New Roman"/>
          <w:sz w:val="24"/>
          <w:szCs w:val="24"/>
          <w:lang w:val="en-US"/>
        </w:rPr>
        <w:t>Similar to Times Roman CE 12 point normal</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b/>
          <w:bCs/>
          <w:sz w:val="28"/>
          <w:szCs w:val="28"/>
          <w:lang w:val="en-US"/>
        </w:rPr>
      </w:pPr>
      <w:r>
        <w:rPr>
          <w:rFonts w:ascii="Times New Roman" w:hAnsi="Times New Roman" w:cs="Times New Roman"/>
          <w:b/>
          <w:bCs/>
          <w:sz w:val="28"/>
          <w:szCs w:val="28"/>
          <w:lang w:val="en-US"/>
        </w:rPr>
        <w:t>Similar to Times Roman CE 14 point bold</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r>
        <w:rPr>
          <w:rFonts w:ascii="Times New Roman" w:hAnsi="Times New Roman" w:cs="Times New Roman"/>
          <w:lang w:val="en-US"/>
        </w:rPr>
        <w:t>Try to follow the type sizes specified in Table I.</w:t>
      </w: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i/>
          <w:iCs/>
          <w:lang w:val="en-US"/>
        </w:rPr>
        <w:t>2) Format:</w:t>
      </w:r>
      <w:r>
        <w:rPr>
          <w:rFonts w:ascii="Times New Roman" w:hAnsi="Times New Roman" w:cs="Times New Roman"/>
          <w:lang w:val="en-US"/>
        </w:rPr>
        <w:t xml:space="preserve"> In formatting your original </w:t>
      </w:r>
      <w:r>
        <w:rPr>
          <w:rFonts w:ascii="Times New Roman" w:hAnsi="Times New Roman" w:cs="Times New Roman"/>
          <w:b/>
          <w:bCs/>
          <w:lang w:val="en-US"/>
        </w:rPr>
        <w:t>A4</w:t>
      </w:r>
      <w:r>
        <w:rPr>
          <w:rFonts w:ascii="Times New Roman" w:hAnsi="Times New Roman" w:cs="Times New Roman"/>
          <w:lang w:val="en-US"/>
        </w:rPr>
        <w:t xml:space="preserve"> page, set top and bottom margins to 20 mm (0.8 in or 5 picas) and left and right margins to about 18 mm (0.7 in or 4 picas). The column width is 84 mm (3.3 in or 20 picas). The space between the two columns is 6 mm (0.24 in or 1 pica). Paragraph indentation is about 3.5 mm (0.14 in or 1 pica). Left- and right-justify your columns. Use either one or two spaces between sections, and between text and tables or figures, to adjust the column length. On the last page of your paper, try to adjust the lengths of the two columns so that they are the same. Use automatic hyphenation and check spelling. Either digitize or paste down your figures.</w:t>
      </w: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i/>
          <w:iCs/>
          <w:lang w:val="en-US"/>
        </w:rPr>
        <w:t>3) Number of pages:</w:t>
      </w:r>
      <w:r>
        <w:rPr>
          <w:rFonts w:ascii="Times New Roman" w:hAnsi="Times New Roman" w:cs="Times New Roman"/>
          <w:lang w:val="en-US"/>
        </w:rPr>
        <w:t xml:space="preserve"> The maximum number of pages per paper is 6. Do not number your pages.</w:t>
      </w:r>
    </w:p>
    <w:p w:rsidR="00786950" w:rsidRDefault="00786950">
      <w:pPr>
        <w:widowControl/>
        <w:rPr>
          <w:rFonts w:ascii="Times New Roman" w:hAnsi="Times New Roman" w:cs="Times New Roman"/>
          <w:lang w:val="en-US"/>
        </w:rPr>
      </w:pPr>
    </w:p>
    <w:p w:rsidR="00786950" w:rsidRDefault="00786950">
      <w:pPr>
        <w:pStyle w:val="Titlesection"/>
        <w:widowControl/>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UNITS</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r>
        <w:rPr>
          <w:rFonts w:ascii="Times New Roman" w:hAnsi="Times New Roman" w:cs="Times New Roman"/>
          <w:lang w:val="en-US"/>
        </w:rPr>
        <w:t>Metric units are preferred for use in IEEE publications in light of their international readership and the inherent convenience of these units in many fields. In particular, the use of the International System of Units (SI Units) is advocated. This system includes a subsystem the MKSA units, which are based on the meter, kilogram, second, and ampere. British units may be used as secondary units (in parentheses). An exception is when British units are used as identifiers in trade, such as, 3.5 inch disk drive.</w:t>
      </w:r>
    </w:p>
    <w:p w:rsidR="00786950" w:rsidRDefault="00786950">
      <w:pPr>
        <w:widowControl/>
        <w:rPr>
          <w:rFonts w:ascii="Times New Roman" w:hAnsi="Times New Roman" w:cs="Times New Roman"/>
          <w:lang w:val="en-US"/>
        </w:rPr>
      </w:pPr>
    </w:p>
    <w:p w:rsidR="00786950" w:rsidRDefault="00786950">
      <w:pPr>
        <w:pStyle w:val="a8"/>
        <w:rPr>
          <w:rFonts w:ascii="Times New Roman" w:hAnsi="Times New Roman" w:cs="Times New Roman"/>
          <w:lang w:val="en-US"/>
        </w:rPr>
      </w:pPr>
      <w:bookmarkStart w:id="1" w:name="_Ref447362617"/>
      <w:r>
        <w:rPr>
          <w:rFonts w:ascii="Times New Roman" w:hAnsi="Times New Roman" w:cs="Times New Roman"/>
          <w:lang w:val="en-US"/>
        </w:rPr>
        <w:t xml:space="preserve">TABLE </w:t>
      </w:r>
      <w:r>
        <w:rPr>
          <w:rFonts w:ascii="Times New Roman" w:hAnsi="Times New Roman" w:cs="Times New Roman"/>
          <w:lang w:val="en-US"/>
        </w:rPr>
        <w:fldChar w:fldCharType="begin"/>
      </w:r>
      <w:r>
        <w:rPr>
          <w:rFonts w:ascii="Times New Roman" w:hAnsi="Times New Roman" w:cs="Times New Roman"/>
          <w:lang w:val="en-US"/>
        </w:rPr>
        <w:instrText xml:space="preserve"> SEQ TABLE \* ROMAN </w:instrText>
      </w:r>
      <w:r>
        <w:rPr>
          <w:rFonts w:ascii="Times New Roman" w:hAnsi="Times New Roman" w:cs="Times New Roman"/>
          <w:lang w:val="en-US"/>
        </w:rPr>
        <w:fldChar w:fldCharType="separate"/>
      </w:r>
      <w:r>
        <w:rPr>
          <w:rFonts w:ascii="Times New Roman" w:hAnsi="Times New Roman" w:cs="Times New Roman"/>
          <w:noProof/>
          <w:lang w:val="en-US"/>
        </w:rPr>
        <w:t>I</w:t>
      </w:r>
      <w:r>
        <w:rPr>
          <w:rFonts w:ascii="Times New Roman" w:hAnsi="Times New Roman" w:cs="Times New Roman"/>
          <w:lang w:val="en-US"/>
        </w:rPr>
        <w:fldChar w:fldCharType="end"/>
      </w:r>
      <w:bookmarkEnd w:id="1"/>
    </w:p>
    <w:p w:rsidR="00786950" w:rsidRDefault="00786950">
      <w:pPr>
        <w:widowControl/>
        <w:jc w:val="center"/>
        <w:rPr>
          <w:rFonts w:ascii="Times New Roman" w:hAnsi="Times New Roman" w:cs="Times New Roman"/>
          <w:lang w:val="en-US"/>
        </w:rPr>
      </w:pPr>
      <w:r>
        <w:rPr>
          <w:rFonts w:ascii="Times New Roman" w:hAnsi="Times New Roman" w:cs="Times New Roman"/>
          <w:sz w:val="16"/>
          <w:szCs w:val="16"/>
          <w:lang w:val="en-US"/>
        </w:rPr>
        <w:t>TYPE SIZES FOR CAMERA-READY PAPERS</w:t>
      </w:r>
    </w:p>
    <w:p w:rsidR="00786950" w:rsidRDefault="00786950">
      <w:pPr>
        <w:widowControl/>
        <w:rPr>
          <w:rFonts w:ascii="Times New Roman" w:hAnsi="Times New Roman" w:cs="Times New Roman"/>
          <w:lang w:val="en-US"/>
        </w:rPr>
      </w:pPr>
    </w:p>
    <w:p w:rsidR="00786950" w:rsidRDefault="00786950">
      <w:pPr>
        <w:widowControl/>
        <w:tabs>
          <w:tab w:val="center" w:pos="-270"/>
          <w:tab w:val="left" w:pos="2410"/>
        </w:tabs>
        <w:rPr>
          <w:rFonts w:ascii="Times New Roman" w:hAnsi="Times New Roman" w:cs="Times New Roman"/>
          <w:lang w:val="en-US"/>
        </w:rPr>
      </w:pPr>
      <w:r>
        <w:rPr>
          <w:rFonts w:ascii="Times New Roman" w:hAnsi="Times New Roman" w:cs="Times New Roman"/>
          <w:lang w:val="en-US"/>
        </w:rPr>
        <w:t>Type</w:t>
      </w:r>
      <w:r>
        <w:rPr>
          <w:rFonts w:ascii="Times New Roman" w:hAnsi="Times New Roman" w:cs="Times New Roman"/>
          <w:lang w:val="en-US"/>
        </w:rPr>
        <w:tab/>
        <w:t xml:space="preserve"> Appearance </w:t>
      </w:r>
    </w:p>
    <w:p w:rsidR="00786950" w:rsidRDefault="00786950">
      <w:pPr>
        <w:widowControl/>
        <w:pBdr>
          <w:bottom w:val="single" w:sz="6" w:space="1" w:color="auto"/>
        </w:pBdr>
        <w:tabs>
          <w:tab w:val="left" w:pos="284"/>
          <w:tab w:val="left" w:pos="1276"/>
          <w:tab w:val="left" w:pos="2835"/>
          <w:tab w:val="left" w:pos="3969"/>
          <w:tab w:val="right" w:pos="4678"/>
        </w:tabs>
        <w:rPr>
          <w:rFonts w:ascii="Times New Roman" w:hAnsi="Times New Roman" w:cs="Times New Roman"/>
          <w:i/>
          <w:iCs/>
          <w:lang w:val="en-US"/>
        </w:rPr>
      </w:pPr>
      <w:r>
        <w:rPr>
          <w:rFonts w:ascii="Times New Roman" w:hAnsi="Times New Roman" w:cs="Times New Roman"/>
          <w:lang w:val="en-US"/>
        </w:rPr>
        <w:t>size</w:t>
      </w:r>
      <w:r>
        <w:rPr>
          <w:rFonts w:ascii="Times New Roman" w:hAnsi="Times New Roman" w:cs="Times New Roman"/>
          <w:lang w:val="en-US"/>
        </w:rPr>
        <w:tab/>
        <w:t>Regular</w:t>
      </w:r>
      <w:r>
        <w:rPr>
          <w:rFonts w:ascii="Times New Roman" w:hAnsi="Times New Roman" w:cs="Times New Roman"/>
          <w:lang w:val="en-US"/>
        </w:rPr>
        <w:tab/>
      </w:r>
      <w:r>
        <w:rPr>
          <w:rFonts w:ascii="Times New Roman" w:hAnsi="Times New Roman" w:cs="Times New Roman"/>
          <w:b/>
          <w:bCs/>
          <w:lang w:val="en-US"/>
        </w:rPr>
        <w:t>Bold</w:t>
      </w:r>
      <w:r>
        <w:rPr>
          <w:rFonts w:ascii="Times New Roman" w:hAnsi="Times New Roman" w:cs="Times New Roman"/>
          <w:lang w:val="en-US"/>
        </w:rPr>
        <w:tab/>
      </w:r>
      <w:r>
        <w:rPr>
          <w:rFonts w:ascii="Times New Roman" w:hAnsi="Times New Roman" w:cs="Times New Roman"/>
          <w:i/>
          <w:iCs/>
          <w:lang w:val="en-US"/>
        </w:rPr>
        <w:t>Italic</w:t>
      </w:r>
    </w:p>
    <w:p w:rsidR="00786950" w:rsidRDefault="00786950">
      <w:pPr>
        <w:widowControl/>
        <w:pBdr>
          <w:bottom w:val="single" w:sz="6" w:space="1" w:color="auto"/>
        </w:pBdr>
        <w:tabs>
          <w:tab w:val="left" w:pos="284"/>
          <w:tab w:val="left" w:pos="2694"/>
          <w:tab w:val="left" w:pos="3686"/>
          <w:tab w:val="right" w:pos="4678"/>
        </w:tabs>
        <w:rPr>
          <w:rFonts w:ascii="Times New Roman" w:hAnsi="Times New Roman" w:cs="Times New Roman"/>
          <w:lang w:val="en-US"/>
        </w:rPr>
      </w:pPr>
    </w:p>
    <w:p w:rsidR="00786950" w:rsidRDefault="00786950">
      <w:pPr>
        <w:widowControl/>
        <w:tabs>
          <w:tab w:val="left" w:pos="284"/>
          <w:tab w:val="left" w:pos="2694"/>
          <w:tab w:val="right" w:pos="4678"/>
        </w:tabs>
        <w:rPr>
          <w:rFonts w:ascii="Times New Roman" w:hAnsi="Times New Roman" w:cs="Times New Roman"/>
          <w:lang w:val="en-US"/>
        </w:rPr>
      </w:pPr>
    </w:p>
    <w:p w:rsidR="00786950" w:rsidRDefault="00786950">
      <w:pPr>
        <w:widowControl/>
        <w:tabs>
          <w:tab w:val="left" w:pos="284"/>
          <w:tab w:val="left" w:pos="2694"/>
          <w:tab w:val="right" w:pos="4678"/>
        </w:tabs>
        <w:rPr>
          <w:rFonts w:ascii="Times New Roman" w:hAnsi="Times New Roman" w:cs="Times New Roman"/>
          <w:sz w:val="16"/>
          <w:szCs w:val="16"/>
          <w:lang w:val="en-US"/>
        </w:rPr>
      </w:pPr>
      <w:r>
        <w:rPr>
          <w:rFonts w:ascii="Times New Roman" w:hAnsi="Times New Roman" w:cs="Times New Roman"/>
          <w:lang w:val="en-US"/>
        </w:rPr>
        <w:t>8</w:t>
      </w:r>
      <w:r>
        <w:rPr>
          <w:rFonts w:ascii="Times New Roman" w:hAnsi="Times New Roman" w:cs="Times New Roman"/>
          <w:lang w:val="en-US"/>
        </w:rPr>
        <w:tab/>
      </w:r>
      <w:r>
        <w:rPr>
          <w:rFonts w:ascii="Times New Roman" w:hAnsi="Times New Roman" w:cs="Times New Roman"/>
          <w:sz w:val="16"/>
          <w:szCs w:val="16"/>
          <w:lang w:val="en-US"/>
        </w:rPr>
        <w:t>Table captions</w:t>
      </w:r>
      <w:r>
        <w:rPr>
          <w:rFonts w:ascii="Times New Roman" w:hAnsi="Times New Roman" w:cs="Times New Roman"/>
          <w:sz w:val="18"/>
          <w:szCs w:val="18"/>
          <w:vertAlign w:val="superscript"/>
          <w:lang w:val="en-US"/>
        </w:rPr>
        <w:t>a</w:t>
      </w:r>
      <w:r>
        <w:rPr>
          <w:rFonts w:ascii="Times New Roman" w:hAnsi="Times New Roman" w:cs="Times New Roman"/>
          <w:sz w:val="16"/>
          <w:szCs w:val="16"/>
          <w:vertAlign w:val="superscript"/>
          <w:lang w:val="en-US"/>
        </w:rPr>
        <w:t xml:space="preserve"> </w:t>
      </w:r>
      <w:r>
        <w:rPr>
          <w:rFonts w:ascii="Times New Roman" w:hAnsi="Times New Roman" w:cs="Times New Roman"/>
          <w:sz w:val="16"/>
          <w:szCs w:val="16"/>
          <w:vertAlign w:val="subscript"/>
          <w:lang w:val="en-US"/>
        </w:rPr>
        <w:t>,</w:t>
      </w:r>
    </w:p>
    <w:p w:rsidR="00786950" w:rsidRDefault="00786950">
      <w:pPr>
        <w:widowControl/>
        <w:tabs>
          <w:tab w:val="left" w:pos="284"/>
          <w:tab w:val="left" w:pos="2694"/>
          <w:tab w:val="right" w:pos="4678"/>
        </w:tabs>
        <w:rPr>
          <w:rFonts w:ascii="Times New Roman" w:hAnsi="Times New Roman" w:cs="Times New Roman"/>
          <w:sz w:val="16"/>
          <w:szCs w:val="16"/>
          <w:lang w:val="en-US"/>
        </w:rPr>
      </w:pPr>
      <w:r>
        <w:rPr>
          <w:rFonts w:ascii="Times New Roman" w:hAnsi="Times New Roman" w:cs="Times New Roman"/>
          <w:sz w:val="16"/>
          <w:szCs w:val="16"/>
          <w:lang w:val="en-US"/>
        </w:rPr>
        <w:tab/>
        <w:t>tables, table names</w:t>
      </w:r>
      <w:r>
        <w:rPr>
          <w:rFonts w:ascii="Times New Roman" w:hAnsi="Times New Roman" w:cs="Times New Roman"/>
          <w:sz w:val="18"/>
          <w:szCs w:val="18"/>
          <w:vertAlign w:val="superscript"/>
          <w:lang w:val="en-US"/>
        </w:rPr>
        <w:t>a</w:t>
      </w:r>
      <w:r>
        <w:rPr>
          <w:rFonts w:ascii="Times New Roman" w:hAnsi="Times New Roman" w:cs="Times New Roman"/>
          <w:sz w:val="16"/>
          <w:szCs w:val="16"/>
          <w:vertAlign w:val="superscript"/>
          <w:lang w:val="en-US"/>
        </w:rPr>
        <w:t xml:space="preserve"> </w:t>
      </w:r>
      <w:r>
        <w:rPr>
          <w:rFonts w:ascii="Times New Roman" w:hAnsi="Times New Roman" w:cs="Times New Roman"/>
          <w:sz w:val="16"/>
          <w:szCs w:val="16"/>
          <w:lang w:val="en-US"/>
        </w:rPr>
        <w:t>,</w:t>
      </w:r>
    </w:p>
    <w:p w:rsidR="00786950" w:rsidRDefault="00786950">
      <w:pPr>
        <w:widowControl/>
        <w:tabs>
          <w:tab w:val="left" w:pos="284"/>
          <w:tab w:val="left" w:pos="2694"/>
          <w:tab w:val="right" w:pos="4678"/>
        </w:tabs>
        <w:rPr>
          <w:rFonts w:ascii="Times New Roman" w:hAnsi="Times New Roman" w:cs="Times New Roman"/>
          <w:sz w:val="16"/>
          <w:szCs w:val="16"/>
          <w:lang w:val="en-US"/>
        </w:rPr>
      </w:pPr>
      <w:r>
        <w:rPr>
          <w:rFonts w:ascii="Times New Roman" w:hAnsi="Times New Roman" w:cs="Times New Roman"/>
          <w:sz w:val="16"/>
          <w:szCs w:val="16"/>
          <w:lang w:val="en-US"/>
        </w:rPr>
        <w:tab/>
        <w:t>first letters in table captions</w:t>
      </w:r>
      <w:r>
        <w:rPr>
          <w:rFonts w:ascii="Times New Roman" w:hAnsi="Times New Roman" w:cs="Times New Roman"/>
          <w:sz w:val="18"/>
          <w:szCs w:val="18"/>
          <w:vertAlign w:val="superscript"/>
          <w:lang w:val="en-US"/>
        </w:rPr>
        <w:t>a</w:t>
      </w:r>
      <w:r>
        <w:rPr>
          <w:rFonts w:ascii="Times New Roman" w:hAnsi="Times New Roman" w:cs="Times New Roman"/>
          <w:sz w:val="16"/>
          <w:szCs w:val="16"/>
          <w:vertAlign w:val="superscript"/>
          <w:lang w:val="en-US"/>
        </w:rPr>
        <w:t xml:space="preserve"> </w:t>
      </w:r>
      <w:r>
        <w:rPr>
          <w:rFonts w:ascii="Times New Roman" w:hAnsi="Times New Roman" w:cs="Times New Roman"/>
          <w:sz w:val="16"/>
          <w:szCs w:val="16"/>
          <w:lang w:val="en-US"/>
        </w:rPr>
        <w:t>,</w:t>
      </w:r>
    </w:p>
    <w:p w:rsidR="00786950" w:rsidRDefault="00786950">
      <w:pPr>
        <w:widowControl/>
        <w:tabs>
          <w:tab w:val="left" w:pos="284"/>
          <w:tab w:val="left" w:pos="2694"/>
          <w:tab w:val="right" w:pos="4678"/>
        </w:tabs>
        <w:rPr>
          <w:rFonts w:ascii="Times New Roman" w:hAnsi="Times New Roman" w:cs="Times New Roman"/>
          <w:sz w:val="16"/>
          <w:szCs w:val="16"/>
          <w:lang w:val="en-US"/>
        </w:rPr>
      </w:pPr>
      <w:r>
        <w:rPr>
          <w:rFonts w:ascii="Times New Roman" w:hAnsi="Times New Roman" w:cs="Times New Roman"/>
          <w:sz w:val="16"/>
          <w:szCs w:val="16"/>
          <w:lang w:val="en-US"/>
        </w:rPr>
        <w:tab/>
        <w:t>figure captions, footnotes</w:t>
      </w:r>
      <w:r>
        <w:rPr>
          <w:rFonts w:ascii="Times New Roman" w:hAnsi="Times New Roman" w:cs="Times New Roman"/>
          <w:sz w:val="16"/>
          <w:szCs w:val="16"/>
          <w:lang w:val="en-US"/>
        </w:rPr>
        <w:tab/>
      </w:r>
    </w:p>
    <w:p w:rsidR="00786950" w:rsidRDefault="00786950">
      <w:pPr>
        <w:widowControl/>
        <w:tabs>
          <w:tab w:val="left" w:pos="284"/>
          <w:tab w:val="left" w:pos="2835"/>
          <w:tab w:val="left" w:pos="3969"/>
          <w:tab w:val="right" w:pos="4678"/>
        </w:tabs>
        <w:rPr>
          <w:rFonts w:ascii="Times New Roman" w:hAnsi="Times New Roman" w:cs="Times New Roman"/>
          <w:b/>
          <w:bCs/>
          <w:lang w:val="en-US"/>
        </w:rPr>
      </w:pPr>
      <w:r>
        <w:rPr>
          <w:rFonts w:ascii="Times New Roman" w:hAnsi="Times New Roman" w:cs="Times New Roman"/>
          <w:lang w:val="en-US"/>
        </w:rPr>
        <w:t>9</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b/>
          <w:bCs/>
          <w:sz w:val="18"/>
          <w:szCs w:val="18"/>
          <w:lang w:val="en-US"/>
        </w:rPr>
        <w:t>Abstract</w:t>
      </w:r>
      <w:r>
        <w:rPr>
          <w:rFonts w:ascii="Times New Roman" w:hAnsi="Times New Roman" w:cs="Times New Roman"/>
          <w:b/>
          <w:bCs/>
          <w:sz w:val="18"/>
          <w:szCs w:val="18"/>
          <w:lang w:val="en-US"/>
        </w:rPr>
        <w:tab/>
      </w:r>
      <w:r>
        <w:rPr>
          <w:rFonts w:ascii="Times New Roman" w:hAnsi="Times New Roman" w:cs="Times New Roman"/>
          <w:i/>
          <w:iCs/>
          <w:sz w:val="18"/>
          <w:szCs w:val="18"/>
          <w:lang w:val="en-US"/>
        </w:rPr>
        <w:t>email</w:t>
      </w:r>
    </w:p>
    <w:p w:rsidR="00786950" w:rsidRDefault="00786950">
      <w:pPr>
        <w:widowControl/>
        <w:tabs>
          <w:tab w:val="left" w:pos="284"/>
          <w:tab w:val="left" w:pos="3686"/>
          <w:tab w:val="right" w:pos="4678"/>
        </w:tabs>
        <w:jc w:val="left"/>
        <w:rPr>
          <w:rFonts w:ascii="Times New Roman" w:hAnsi="Times New Roman" w:cs="Times New Roman"/>
          <w:lang w:val="en-US"/>
        </w:rPr>
      </w:pPr>
      <w:r>
        <w:rPr>
          <w:rFonts w:ascii="Times New Roman" w:hAnsi="Times New Roman" w:cs="Times New Roman"/>
          <w:lang w:val="en-US"/>
        </w:rPr>
        <w:t>10</w:t>
      </w:r>
      <w:r>
        <w:rPr>
          <w:rFonts w:ascii="Times New Roman" w:hAnsi="Times New Roman" w:cs="Times New Roman"/>
          <w:lang w:val="en-US"/>
        </w:rPr>
        <w:tab/>
        <w:t>Authors' affiliations, main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i/>
          <w:iCs/>
          <w:lang w:val="en-US"/>
        </w:rPr>
        <w:t>Subheadings</w:t>
      </w:r>
    </w:p>
    <w:p w:rsidR="00786950" w:rsidRDefault="00786950">
      <w:pPr>
        <w:widowControl/>
        <w:tabs>
          <w:tab w:val="left" w:pos="284"/>
          <w:tab w:val="left" w:pos="2694"/>
          <w:tab w:val="right" w:pos="4678"/>
        </w:tabs>
        <w:rPr>
          <w:rFonts w:ascii="Times New Roman" w:hAnsi="Times New Roman" w:cs="Times New Roman"/>
          <w:lang w:val="en-US"/>
        </w:rPr>
      </w:pPr>
      <w:r>
        <w:rPr>
          <w:rFonts w:ascii="Times New Roman" w:hAnsi="Times New Roman" w:cs="Times New Roman"/>
          <w:lang w:val="en-US"/>
        </w:rPr>
        <w:tab/>
        <w:t>text, equations, section titles</w:t>
      </w:r>
      <w:r>
        <w:rPr>
          <w:rFonts w:ascii="Times New Roman" w:hAnsi="Times New Roman" w:cs="Times New Roman"/>
          <w:vertAlign w:val="superscript"/>
          <w:lang w:val="en-US"/>
        </w:rPr>
        <w:t>a</w:t>
      </w:r>
    </w:p>
    <w:p w:rsidR="00786950" w:rsidRDefault="00786950">
      <w:pPr>
        <w:widowControl/>
        <w:tabs>
          <w:tab w:val="left" w:pos="284"/>
          <w:tab w:val="left" w:pos="2694"/>
          <w:tab w:val="right" w:pos="4678"/>
        </w:tabs>
        <w:rPr>
          <w:rFonts w:ascii="Times New Roman" w:hAnsi="Times New Roman" w:cs="Times New Roman"/>
          <w:lang w:val="en-US"/>
        </w:rPr>
      </w:pPr>
      <w:r>
        <w:rPr>
          <w:rFonts w:ascii="Times New Roman" w:hAnsi="Times New Roman" w:cs="Times New Roman"/>
          <w:lang w:val="en-US"/>
        </w:rPr>
        <w:t>12</w:t>
      </w:r>
      <w:r>
        <w:rPr>
          <w:rFonts w:ascii="Times New Roman" w:hAnsi="Times New Roman" w:cs="Times New Roman"/>
          <w:lang w:val="en-US"/>
        </w:rPr>
        <w:tab/>
      </w:r>
      <w:r>
        <w:rPr>
          <w:rFonts w:ascii="Times New Roman" w:hAnsi="Times New Roman" w:cs="Times New Roman"/>
          <w:sz w:val="24"/>
          <w:szCs w:val="24"/>
          <w:lang w:val="en-US"/>
        </w:rPr>
        <w:t>Authors' names</w:t>
      </w:r>
    </w:p>
    <w:p w:rsidR="00786950" w:rsidRDefault="00786950">
      <w:pPr>
        <w:widowControl/>
        <w:pBdr>
          <w:bottom w:val="single" w:sz="6" w:space="1" w:color="auto"/>
        </w:pBdr>
        <w:tabs>
          <w:tab w:val="left" w:pos="284"/>
          <w:tab w:val="left" w:pos="2520"/>
          <w:tab w:val="right" w:pos="4678"/>
        </w:tabs>
        <w:rPr>
          <w:rFonts w:ascii="Times New Roman" w:hAnsi="Times New Roman" w:cs="Times New Roman"/>
          <w:lang w:val="en-US"/>
        </w:rPr>
      </w:pPr>
      <w:r>
        <w:rPr>
          <w:rFonts w:ascii="Times New Roman" w:hAnsi="Times New Roman" w:cs="Times New Roman"/>
          <w:b/>
          <w:bCs/>
          <w:lang w:val="en-US"/>
        </w:rPr>
        <w:t>14</w:t>
      </w:r>
      <w:r>
        <w:rPr>
          <w:rFonts w:ascii="Times New Roman" w:hAnsi="Times New Roman" w:cs="Times New Roman"/>
          <w:b/>
          <w:bCs/>
          <w:lang w:val="en-US"/>
        </w:rPr>
        <w:tab/>
      </w:r>
      <w:r>
        <w:rPr>
          <w:rFonts w:ascii="Times New Roman" w:hAnsi="Times New Roman" w:cs="Times New Roman"/>
          <w:lang w:val="en-US"/>
        </w:rPr>
        <w:tab/>
      </w:r>
      <w:r>
        <w:rPr>
          <w:rFonts w:ascii="Times New Roman" w:hAnsi="Times New Roman" w:cs="Times New Roman"/>
          <w:b/>
          <w:bCs/>
          <w:sz w:val="28"/>
          <w:szCs w:val="28"/>
          <w:lang w:val="en-US"/>
        </w:rPr>
        <w:t>Paper title</w:t>
      </w:r>
    </w:p>
    <w:p w:rsidR="00786950" w:rsidRDefault="00786950">
      <w:pPr>
        <w:widowControl/>
        <w:rPr>
          <w:rFonts w:ascii="Times New Roman" w:hAnsi="Times New Roman" w:cs="Times New Roman"/>
          <w:lang w:val="en-US"/>
        </w:rPr>
      </w:pPr>
      <w:r>
        <w:rPr>
          <w:rFonts w:ascii="Times New Roman" w:hAnsi="Times New Roman" w:cs="Times New Roman"/>
          <w:vertAlign w:val="superscript"/>
          <w:lang w:val="en-US"/>
        </w:rPr>
        <w:t>a</w:t>
      </w:r>
      <w:r>
        <w:rPr>
          <w:rFonts w:ascii="Times New Roman" w:hAnsi="Times New Roman" w:cs="Times New Roman"/>
          <w:lang w:val="en-US"/>
        </w:rPr>
        <w:t>Uppercase</w:t>
      </w:r>
    </w:p>
    <w:p w:rsidR="00786950" w:rsidRDefault="00786950">
      <w:pPr>
        <w:pStyle w:val="Titlesection"/>
        <w:widowControl/>
        <w:rPr>
          <w:rFonts w:ascii="Times New Roman" w:hAnsi="Times New Roman" w:cs="Times New Roman"/>
          <w:lang w:val="en-US"/>
        </w:rPr>
      </w:pPr>
      <w:r>
        <w:rPr>
          <w:rFonts w:ascii="Times New Roman" w:hAnsi="Times New Roman" w:cs="Times New Roman"/>
          <w:lang w:val="en-US"/>
        </w:rPr>
        <w:br w:type="page"/>
      </w:r>
    </w:p>
    <w:p w:rsidR="00786950" w:rsidRDefault="00786950">
      <w:pPr>
        <w:pStyle w:val="Titlesection"/>
        <w:widowControl/>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lang w:val="en-US"/>
        </w:rPr>
        <w:tab/>
        <w:t>ADDITIONAL REQUIREMENTS</w:t>
      </w:r>
    </w:p>
    <w:p w:rsidR="00786950" w:rsidRDefault="00786950">
      <w:pPr>
        <w:widowControl/>
        <w:rPr>
          <w:rFonts w:ascii="Times New Roman" w:hAnsi="Times New Roman" w:cs="Times New Roman"/>
          <w:lang w:val="en-US"/>
        </w:rPr>
      </w:pPr>
    </w:p>
    <w:p w:rsidR="00786950" w:rsidRDefault="00786950">
      <w:pPr>
        <w:pStyle w:val="Titlesub"/>
        <w:widowControl/>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Figures and Tables</w:t>
      </w:r>
    </w:p>
    <w:p w:rsidR="00786950" w:rsidRDefault="00786950">
      <w:pPr>
        <w:widowControl/>
        <w:rPr>
          <w:rFonts w:ascii="Times New Roman" w:hAnsi="Times New Roman" w:cs="Times New Roman"/>
          <w:lang w:val="en-US"/>
        </w:rPr>
      </w:pP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Position figures and tables at the tops and bottoms of columns. Avoid placing them in the middle of columns. Large figures and tables may span across both columns. Figure captions should be below the figures; table captions should be above the tables. Avoid placing figures and tables before their first mention in the text Use the abbreviation "Fig. 1," even at the beginning of a sentence.</w:t>
      </w: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Figure axis labels are often a source of confusion. Try to use words rather than symbols. As an example, write the quantity "Magnetization," or Magnetization, M," not just "M." Put units in parentheses. Do not label axes only with units. In the example, write "Magnetization (kA/m)" or "Magnetization (kA·m</w:t>
      </w:r>
      <w:r>
        <w:rPr>
          <w:rFonts w:ascii="Times New Roman" w:hAnsi="Times New Roman" w:cs="Times New Roman"/>
          <w:vertAlign w:val="superscript"/>
          <w:lang w:val="en-US"/>
        </w:rPr>
        <w:t>-l</w:t>
      </w:r>
      <w:r>
        <w:rPr>
          <w:rFonts w:ascii="Times New Roman" w:hAnsi="Times New Roman" w:cs="Times New Roman"/>
          <w:lang w:val="en-US"/>
        </w:rPr>
        <w:t>),'' not just "kA/m." Do not label axes with a ratio of quantities and units. For example, write "Temperature (K)," not "Temperature/K."</w:t>
      </w:r>
    </w:p>
    <w:p w:rsidR="00786950" w:rsidRDefault="00786950">
      <w:pPr>
        <w:widowControl/>
        <w:rPr>
          <w:rFonts w:ascii="Times New Roman" w:hAnsi="Times New Roman" w:cs="Times New Roman"/>
          <w:lang w:val="en-US"/>
        </w:rPr>
      </w:pPr>
    </w:p>
    <w:p w:rsidR="00786950" w:rsidRDefault="00786950">
      <w:pPr>
        <w:pStyle w:val="Titlesub"/>
        <w:widowControl/>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Numbering</w:t>
      </w:r>
    </w:p>
    <w:p w:rsidR="00786950" w:rsidRDefault="00786950">
      <w:pPr>
        <w:widowControl/>
        <w:rPr>
          <w:rFonts w:ascii="Times New Roman" w:hAnsi="Times New Roman" w:cs="Times New Roman"/>
          <w:lang w:val="en-US"/>
        </w:rPr>
      </w:pP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Number reference citations consecutively in square brackets [1]. The sentence punctuation follows the brackets [2]. Refer simply to the reference number, as in [3]. Do not use "Ref. [3]" or "reference [3]".</w:t>
      </w: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Number footnotes separately in superscripts</w:t>
      </w:r>
      <w:r>
        <w:rPr>
          <w:rStyle w:val="a7"/>
          <w:rFonts w:ascii="Times New Roman" w:hAnsi="Times New Roman"/>
          <w:lang w:val="en-US"/>
        </w:rPr>
        <w:footnoteReference w:id="1"/>
      </w:r>
      <w:r>
        <w:rPr>
          <w:rFonts w:ascii="Times New Roman" w:hAnsi="Times New Roman" w:cs="Times New Roman"/>
          <w:lang w:val="en-US"/>
        </w:rPr>
        <w:t xml:space="preserve">. Place the actual footnote at the bottom of the column in which it is cited. Do not put footnotes in the reference list. Use letters for table footnotes (see </w:t>
      </w:r>
      <w:r>
        <w:rPr>
          <w:rFonts w:ascii="Times New Roman" w:hAnsi="Times New Roman" w:cs="Times New Roman"/>
          <w:lang w:val="en-US"/>
        </w:rPr>
        <w:fldChar w:fldCharType="begin"/>
      </w:r>
      <w:r>
        <w:rPr>
          <w:rFonts w:ascii="Times New Roman" w:hAnsi="Times New Roman" w:cs="Times New Roman"/>
          <w:lang w:val="en-US"/>
        </w:rPr>
        <w:instrText xml:space="preserve"> REF _Ref447362617 \h  \* MERGEFORMAT </w:instrText>
      </w:r>
      <w:r>
        <w:rPr>
          <w:rFonts w:ascii="Times New Roman" w:hAnsi="Times New Roman" w:cs="Times New Roman"/>
          <w:lang w:val="en-US"/>
        </w:rPr>
      </w:r>
      <w:r>
        <w:rPr>
          <w:rFonts w:ascii="Times New Roman" w:hAnsi="Times New Roman" w:cs="Times New Roman"/>
          <w:lang w:val="en-US"/>
        </w:rPr>
        <w:fldChar w:fldCharType="separate"/>
      </w:r>
      <w:r>
        <w:rPr>
          <w:rFonts w:ascii="Times New Roman" w:hAnsi="Times New Roman" w:cs="Times New Roman"/>
          <w:lang w:val="en-US"/>
        </w:rPr>
        <w:t xml:space="preserve">TABLE </w:t>
      </w:r>
      <w:r>
        <w:rPr>
          <w:rFonts w:ascii="Times New Roman" w:hAnsi="Times New Roman" w:cs="Times New Roman"/>
          <w:noProof/>
          <w:lang w:val="en-US"/>
        </w:rPr>
        <w:t>I</w:t>
      </w:r>
      <w:r>
        <w:rPr>
          <w:rFonts w:ascii="Times New Roman" w:hAnsi="Times New Roman" w:cs="Times New Roman"/>
          <w:lang w:val="en-US"/>
        </w:rPr>
        <w:fldChar w:fldCharType="end"/>
      </w:r>
      <w:r>
        <w:rPr>
          <w:rFonts w:ascii="Times New Roman" w:hAnsi="Times New Roman" w:cs="Times New Roman"/>
          <w:lang w:val="en-US"/>
        </w:rPr>
        <w:t xml:space="preserve">). </w:t>
      </w:r>
    </w:p>
    <w:p w:rsidR="00786950" w:rsidRDefault="00786950">
      <w:pPr>
        <w:widowControl/>
        <w:rPr>
          <w:rFonts w:ascii="Times New Roman" w:hAnsi="Times New Roman" w:cs="Times New Roman"/>
          <w:lang w:val="en-US"/>
        </w:rPr>
      </w:pPr>
    </w:p>
    <w:p w:rsidR="00786950" w:rsidRDefault="00786950">
      <w:pPr>
        <w:pStyle w:val="Titlesub"/>
        <w:widowControl/>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Abbreviations and Acronyms</w:t>
      </w:r>
    </w:p>
    <w:p w:rsidR="00786950" w:rsidRDefault="00786950">
      <w:pPr>
        <w:widowControl/>
        <w:rPr>
          <w:rFonts w:ascii="Times New Roman" w:hAnsi="Times New Roman" w:cs="Times New Roman"/>
          <w:lang w:val="en-US"/>
        </w:rPr>
      </w:pP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Define abbreviations and acronyms the first time they are used in the text, even after they have been defined in the abstract. Abbreviations such as IEEE, SI, MKS, CGS, ac, dc, and rms do not have to be defined. Do not use abbreviations in the title unless they are unavoidable (for example, the title of this article).</w:t>
      </w:r>
    </w:p>
    <w:p w:rsidR="00786950" w:rsidRDefault="00786950">
      <w:pPr>
        <w:widowControl/>
        <w:rPr>
          <w:rFonts w:ascii="Times New Roman" w:hAnsi="Times New Roman" w:cs="Times New Roman"/>
          <w:lang w:val="en-US"/>
        </w:rPr>
      </w:pPr>
    </w:p>
    <w:p w:rsidR="00786950" w:rsidRDefault="00786950">
      <w:pPr>
        <w:pStyle w:val="Titlesub"/>
        <w:widowControl/>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Equations</w:t>
      </w:r>
    </w:p>
    <w:p w:rsidR="00786950" w:rsidRDefault="00786950">
      <w:pPr>
        <w:widowControl/>
        <w:rPr>
          <w:rFonts w:ascii="Times New Roman" w:hAnsi="Times New Roman" w:cs="Times New Roman"/>
          <w:lang w:val="en-US"/>
        </w:rPr>
      </w:pP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Number equations consecutively with equation numbers in parentheses flush with the right margin, as in (1). To make your equations more compact, you may use the solidus (/), the exp. function, or appropriate exponents. Italicise Roman symbols for quantities and variables, but not Greek symbols. Use a long dash rather than a hyphen for a minus sign. Use parentheses to avoid ambiguities in the denominator. Punctuate equations with commas or periods when they are part of a sentence:</w:t>
      </w:r>
    </w:p>
    <w:p w:rsidR="00786950" w:rsidRDefault="0071643C">
      <w:pPr>
        <w:pStyle w:val="Equation"/>
        <w:widowControl/>
        <w:rPr>
          <w:rFonts w:ascii="Times New Roman" w:hAnsi="Times New Roman" w:cs="Times New Roman"/>
          <w:lang w:val="en-US"/>
        </w:rPr>
      </w:pPr>
      <w:r>
        <w:rPr>
          <w:rFonts w:ascii="Times New Roman" w:hAnsi="Times New Roman" w:cs="Times New Roman"/>
          <w:position w:val="-22"/>
          <w:lang w:val="en-US"/>
        </w:rPr>
        <w:object w:dxaOrig="387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32.25pt" o:ole="" fillcolor="window">
            <v:imagedata r:id="rId6" o:title=""/>
          </v:shape>
          <o:OLEObject Type="Embed" ProgID="Equation.3" ShapeID="_x0000_i1025" DrawAspect="Content" ObjectID="_1551071515" r:id="rId7"/>
        </w:object>
      </w:r>
      <w:r w:rsidR="00786950">
        <w:rPr>
          <w:rFonts w:ascii="Times New Roman" w:hAnsi="Times New Roman" w:cs="Times New Roman"/>
          <w:lang w:val="en-US"/>
        </w:rPr>
        <w:t>,</w:t>
      </w:r>
      <w:r w:rsidR="00786950">
        <w:rPr>
          <w:rFonts w:ascii="Times New Roman" w:hAnsi="Times New Roman" w:cs="Times New Roman"/>
          <w:lang w:val="en-US"/>
        </w:rPr>
        <w:tab/>
        <w:t>(1)</w:t>
      </w:r>
    </w:p>
    <w:p w:rsidR="00786950" w:rsidRDefault="00786950">
      <w:pPr>
        <w:widowControl/>
        <w:rPr>
          <w:rFonts w:ascii="Times New Roman" w:hAnsi="Times New Roman" w:cs="Times New Roman"/>
          <w:lang w:val="en-US"/>
        </w:rPr>
      </w:pPr>
      <w:r>
        <w:rPr>
          <w:rFonts w:ascii="Times New Roman" w:hAnsi="Times New Roman" w:cs="Times New Roman"/>
          <w:lang w:val="en-US"/>
        </w:rPr>
        <w:t xml:space="preserve">where </w:t>
      </w:r>
      <w:r>
        <w:rPr>
          <w:rFonts w:ascii="Times New Roman" w:hAnsi="Times New Roman" w:cs="Times New Roman"/>
          <w:i/>
          <w:iCs/>
          <w:lang w:val="en-US"/>
        </w:rPr>
        <w:t>I</w:t>
      </w:r>
      <w:r>
        <w:rPr>
          <w:rFonts w:ascii="Times New Roman" w:hAnsi="Times New Roman" w:cs="Times New Roman"/>
          <w:i/>
          <w:iCs/>
          <w:vertAlign w:val="subscript"/>
          <w:lang w:val="en-US"/>
        </w:rPr>
        <w:t>f</w:t>
      </w:r>
      <w:r>
        <w:rPr>
          <w:rFonts w:ascii="Times New Roman" w:hAnsi="Times New Roman" w:cs="Times New Roman"/>
          <w:lang w:val="en-US"/>
        </w:rPr>
        <w:t xml:space="preserve"> is the fault current at the terminals of an unloaded wye connected generator, for a line-to-line fault using positive, negative and zero sequence voltages, currents, and impedances.</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r>
        <w:rPr>
          <w:rFonts w:ascii="Times New Roman" w:hAnsi="Times New Roman" w:cs="Times New Roman"/>
          <w:lang w:val="en-US"/>
        </w:rPr>
        <w:br w:type="column"/>
      </w: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Be sure that the symbols in your equation have been defined before the equation appears or immediately following. Use "(1)," not "Eq. (l)" or "equation (1)," except at the beginning of a sentence: "Equation (l) is ..."</w:t>
      </w:r>
    </w:p>
    <w:p w:rsidR="00786950" w:rsidRDefault="00786950">
      <w:pPr>
        <w:widowControl/>
        <w:rPr>
          <w:rFonts w:ascii="Times New Roman" w:hAnsi="Times New Roman" w:cs="Times New Roman"/>
          <w:lang w:val="en-US"/>
        </w:rPr>
      </w:pPr>
    </w:p>
    <w:p w:rsidR="00786950" w:rsidRDefault="00786950">
      <w:pPr>
        <w:pStyle w:val="Titlesection"/>
        <w:widowControl/>
        <w:rPr>
          <w:rFonts w:ascii="Times New Roman" w:hAnsi="Times New Roman" w:cs="Times New Roman"/>
          <w:lang w:val="en-US"/>
        </w:rPr>
      </w:pPr>
      <w:r>
        <w:rPr>
          <w:rFonts w:ascii="Times New Roman" w:hAnsi="Times New Roman" w:cs="Times New Roman"/>
          <w:lang w:val="en-US"/>
        </w:rPr>
        <w:t>IV</w:t>
      </w:r>
      <w:r>
        <w:rPr>
          <w:rFonts w:ascii="Times New Roman" w:hAnsi="Times New Roman" w:cs="Times New Roman"/>
          <w:lang w:val="en-US"/>
        </w:rPr>
        <w:tab/>
        <w:t>ACKNOWLEDGMENT</w:t>
      </w:r>
    </w:p>
    <w:p w:rsidR="00786950" w:rsidRDefault="00786950">
      <w:pPr>
        <w:widowControl/>
        <w:rPr>
          <w:rFonts w:ascii="Times New Roman" w:hAnsi="Times New Roman" w:cs="Times New Roman"/>
          <w:lang w:val="en-US"/>
        </w:rPr>
      </w:pP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The authors gratefully acknowledge the contributions of Ian X. Austan, Ann Burgmeyer, C. J. Essel, and S. H. Gold.</w:t>
      </w:r>
    </w:p>
    <w:p w:rsidR="00786950" w:rsidRDefault="00786950">
      <w:pPr>
        <w:widowControl/>
        <w:rPr>
          <w:rFonts w:ascii="Times New Roman" w:hAnsi="Times New Roman" w:cs="Times New Roman"/>
          <w:lang w:val="en-US"/>
        </w:rPr>
      </w:pPr>
    </w:p>
    <w:p w:rsidR="00786950" w:rsidRDefault="00786950">
      <w:pPr>
        <w:pStyle w:val="Titlesection"/>
        <w:widowControl/>
        <w:rPr>
          <w:rFonts w:ascii="Times New Roman" w:hAnsi="Times New Roman" w:cs="Times New Roman"/>
          <w:lang w:val="en-US"/>
        </w:rPr>
      </w:pPr>
      <w:r>
        <w:rPr>
          <w:rFonts w:ascii="Times New Roman" w:hAnsi="Times New Roman" w:cs="Times New Roman"/>
          <w:lang w:val="en-US"/>
        </w:rPr>
        <w:t>V</w:t>
      </w:r>
      <w:r>
        <w:rPr>
          <w:rFonts w:ascii="Times New Roman" w:hAnsi="Times New Roman" w:cs="Times New Roman"/>
          <w:lang w:val="en-US"/>
        </w:rPr>
        <w:tab/>
        <w:t>REFERENCES</w:t>
      </w:r>
    </w:p>
    <w:p w:rsidR="00786950" w:rsidRDefault="00786950">
      <w:pPr>
        <w:widowControl/>
        <w:rPr>
          <w:rFonts w:ascii="Times New Roman" w:hAnsi="Times New Roman" w:cs="Times New Roman"/>
          <w:lang w:val="en-US"/>
        </w:rPr>
      </w:pPr>
    </w:p>
    <w:p w:rsidR="00786950" w:rsidRDefault="00786950">
      <w:pPr>
        <w:pStyle w:val="Paragraph"/>
        <w:widowControl/>
        <w:ind w:firstLine="0"/>
        <w:rPr>
          <w:rFonts w:ascii="Times New Roman" w:hAnsi="Times New Roman" w:cs="Times New Roman"/>
          <w:lang w:val="en-US"/>
        </w:rPr>
      </w:pPr>
      <w:r>
        <w:rPr>
          <w:rFonts w:ascii="Times New Roman" w:hAnsi="Times New Roman" w:cs="Times New Roman"/>
          <w:lang w:val="en-US"/>
        </w:rPr>
        <w:t>References are important to the reader; therefore, each citation must be complete and correct. If at all possible, references should be commonly available publications.</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r>
        <w:rPr>
          <w:rFonts w:ascii="Times New Roman" w:hAnsi="Times New Roman" w:cs="Times New Roman"/>
          <w:lang w:val="en-US"/>
        </w:rPr>
        <w:t>For a paper citation:</w:t>
      </w:r>
    </w:p>
    <w:p w:rsidR="00786950" w:rsidRDefault="00786950">
      <w:pPr>
        <w:widowControl/>
        <w:rPr>
          <w:rFonts w:ascii="Times New Roman" w:hAnsi="Times New Roman" w:cs="Times New Roman"/>
          <w:lang w:val="en-US"/>
        </w:rPr>
      </w:pPr>
    </w:p>
    <w:p w:rsidR="00786950" w:rsidRDefault="00786950">
      <w:pPr>
        <w:pStyle w:val="References"/>
        <w:widowControl/>
        <w:rPr>
          <w:rFonts w:ascii="Times New Roman" w:hAnsi="Times New Roman" w:cs="Times New Roman"/>
          <w:lang w:val="en-US"/>
        </w:rPr>
      </w:pPr>
      <w:r>
        <w:rPr>
          <w:rFonts w:ascii="Times New Roman" w:hAnsi="Times New Roman" w:cs="Times New Roman"/>
          <w:lang w:val="en-US"/>
        </w:rPr>
        <w:t>[l]</w:t>
      </w:r>
      <w:r>
        <w:rPr>
          <w:rFonts w:ascii="Times New Roman" w:hAnsi="Times New Roman" w:cs="Times New Roman"/>
          <w:lang w:val="en-US"/>
        </w:rPr>
        <w:tab/>
        <w:t>J. S. Hunter and J. C. Hung, "Development of low-cost Multifunction sensors for lightweight fire and forget antitank weapon system</w:t>
      </w:r>
      <w:r>
        <w:rPr>
          <w:rFonts w:ascii="Times New Roman" w:hAnsi="Times New Roman" w:cs="Times New Roman"/>
          <w:i/>
          <w:iCs/>
          <w:lang w:val="en-US"/>
        </w:rPr>
        <w:t>," IEEE Trans. Industrial Electronics</w:t>
      </w:r>
      <w:r>
        <w:rPr>
          <w:rFonts w:ascii="Times New Roman" w:hAnsi="Times New Roman" w:cs="Times New Roman"/>
          <w:lang w:val="en-US"/>
        </w:rPr>
        <w:t>, Vol. E-30, No. 1, Feb. 1983, pp. 7-10</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r>
        <w:rPr>
          <w:rFonts w:ascii="Times New Roman" w:hAnsi="Times New Roman" w:cs="Times New Roman"/>
          <w:lang w:val="en-US"/>
        </w:rPr>
        <w:t>For a book citation:</w:t>
      </w:r>
    </w:p>
    <w:p w:rsidR="00786950" w:rsidRDefault="00786950">
      <w:pPr>
        <w:widowControl/>
        <w:rPr>
          <w:rFonts w:ascii="Times New Roman" w:hAnsi="Times New Roman" w:cs="Times New Roman"/>
          <w:lang w:val="en-US"/>
        </w:rPr>
      </w:pPr>
    </w:p>
    <w:p w:rsidR="00786950" w:rsidRDefault="00786950">
      <w:pPr>
        <w:pStyle w:val="References"/>
        <w:widowControl/>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G. K. Dubey</w:t>
      </w:r>
      <w:r>
        <w:rPr>
          <w:rFonts w:ascii="Times New Roman" w:hAnsi="Times New Roman" w:cs="Times New Roman"/>
          <w:i/>
          <w:iCs/>
          <w:lang w:val="en-US"/>
        </w:rPr>
        <w:t>, Power Semiconductor Controlled Drives</w:t>
      </w:r>
      <w:r>
        <w:rPr>
          <w:rFonts w:ascii="Times New Roman" w:hAnsi="Times New Roman" w:cs="Times New Roman"/>
          <w:lang w:val="en-US"/>
        </w:rPr>
        <w:t>, Englewood Cliffs, NJ: 1989, p. 81</w:t>
      </w:r>
    </w:p>
    <w:p w:rsidR="00786950" w:rsidRDefault="00786950">
      <w:pPr>
        <w:widowControl/>
        <w:rPr>
          <w:rFonts w:ascii="Times New Roman" w:hAnsi="Times New Roman" w:cs="Times New Roman"/>
          <w:lang w:val="en-US"/>
        </w:rPr>
      </w:pPr>
    </w:p>
    <w:p w:rsidR="00786950" w:rsidRDefault="00786950">
      <w:pPr>
        <w:widowControl/>
        <w:rPr>
          <w:rFonts w:ascii="Times New Roman" w:hAnsi="Times New Roman" w:cs="Times New Roman"/>
          <w:lang w:val="en-US"/>
        </w:rPr>
      </w:pPr>
      <w:r>
        <w:rPr>
          <w:rFonts w:ascii="Times New Roman" w:hAnsi="Times New Roman" w:cs="Times New Roman"/>
          <w:lang w:val="en-US"/>
        </w:rPr>
        <w:t>For a conference citation:</w:t>
      </w:r>
    </w:p>
    <w:p w:rsidR="00786950" w:rsidRDefault="00786950">
      <w:pPr>
        <w:widowControl/>
        <w:rPr>
          <w:rFonts w:ascii="Times New Roman" w:hAnsi="Times New Roman" w:cs="Times New Roman"/>
          <w:lang w:val="en-US"/>
        </w:rPr>
      </w:pPr>
    </w:p>
    <w:p w:rsidR="00786950" w:rsidRDefault="00786950">
      <w:pPr>
        <w:pStyle w:val="References"/>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L. Alqueres and J. C. Praca, "The Brazilian power system and the challenge of the Amazon transmission," in </w:t>
      </w:r>
      <w:r>
        <w:rPr>
          <w:rFonts w:ascii="Times New Roman" w:hAnsi="Times New Roman" w:cs="Times New Roman"/>
          <w:i/>
          <w:iCs/>
          <w:lang w:val="en-US"/>
        </w:rPr>
        <w:t>Proceedings of the 1991 Power Engineering Society Transmission and Distribution Conference</w:t>
      </w:r>
      <w:r>
        <w:rPr>
          <w:rFonts w:ascii="Times New Roman" w:hAnsi="Times New Roman" w:cs="Times New Roman"/>
          <w:lang w:val="en-US"/>
        </w:rPr>
        <w:t>, 91CH3070-0, pp. 315-320</w:t>
      </w:r>
    </w:p>
    <w:p w:rsidR="00786950" w:rsidRDefault="00433DC1">
      <w:pPr>
        <w:pStyle w:val="Figuretop"/>
        <w:framePr w:wrap="auto"/>
        <w:widowControl/>
        <w:ind w:left="360" w:hanging="360"/>
        <w:rPr>
          <w:rFonts w:ascii="Times New Roman" w:hAnsi="Times New Roman" w:cs="Times New Roman"/>
          <w:lang w:val="en-US"/>
        </w:rPr>
      </w:pPr>
      <w:r>
        <w:rPr>
          <w:rFonts w:ascii="Times New Roman" w:hAnsi="Times New Roman" w:cs="Times New Roman"/>
          <w:sz w:val="20"/>
          <w:szCs w:val="20"/>
          <w:lang w:val="en-US"/>
        </w:rPr>
        <w:pict>
          <v:shape id="_x0000_i1026" type="#_x0000_t75" style="width:219.75pt;height:215.25pt" fillcolor="window">
            <v:imagedata r:id="rId8" o:title=""/>
          </v:shape>
        </w:pict>
      </w:r>
    </w:p>
    <w:p w:rsidR="00786950" w:rsidRDefault="00786950">
      <w:pPr>
        <w:pStyle w:val="a8"/>
        <w:framePr w:wrap="auto" w:hAnchor="text" w:xAlign="center" w:yAlign="top"/>
        <w:spacing w:after="0"/>
        <w:rPr>
          <w:rFonts w:ascii="Times New Roman" w:hAnsi="Times New Roman" w:cs="Times New Roman"/>
          <w:lang w:val="en-US"/>
        </w:rPr>
      </w:pPr>
      <w:r>
        <w:rPr>
          <w:rFonts w:ascii="Times New Roman" w:hAnsi="Times New Roman" w:cs="Times New Roman"/>
          <w:lang w:val="en-US"/>
        </w:rPr>
        <w:t xml:space="preserve">Figure </w:t>
      </w:r>
      <w:r>
        <w:rPr>
          <w:rFonts w:ascii="Times New Roman" w:hAnsi="Times New Roman" w:cs="Times New Roman"/>
          <w:lang w:val="en-US"/>
        </w:rPr>
        <w:fldChar w:fldCharType="begin"/>
      </w:r>
      <w:r>
        <w:rPr>
          <w:rFonts w:ascii="Times New Roman" w:hAnsi="Times New Roman" w:cs="Times New Roman"/>
          <w:lang w:val="en-US"/>
        </w:rPr>
        <w:instrText xml:space="preserve"> SEQ Fig. \* ARABIC </w:instrText>
      </w:r>
      <w:r>
        <w:rPr>
          <w:rFonts w:ascii="Times New Roman" w:hAnsi="Times New Roman" w:cs="Times New Roman"/>
          <w:lang w:val="en-US"/>
        </w:rPr>
        <w:fldChar w:fldCharType="separate"/>
      </w:r>
      <w:r>
        <w:rPr>
          <w:rFonts w:ascii="Times New Roman" w:hAnsi="Times New Roman" w:cs="Times New Roman"/>
          <w:noProof/>
          <w:lang w:val="en-US"/>
        </w:rPr>
        <w:t>1</w:t>
      </w:r>
      <w:r>
        <w:rPr>
          <w:rFonts w:ascii="Times New Roman" w:hAnsi="Times New Roman" w:cs="Times New Roman"/>
          <w:lang w:val="en-US"/>
        </w:rPr>
        <w:fldChar w:fldCharType="end"/>
      </w:r>
    </w:p>
    <w:p w:rsidR="00786950" w:rsidRDefault="00786950">
      <w:pPr>
        <w:pStyle w:val="a8"/>
        <w:framePr w:wrap="auto" w:hAnchor="text" w:xAlign="center" w:yAlign="top"/>
        <w:spacing w:before="0" w:after="0"/>
        <w:rPr>
          <w:rFonts w:ascii="Times New Roman" w:hAnsi="Times New Roman" w:cs="Times New Roman"/>
          <w:lang w:val="en-US"/>
        </w:rPr>
      </w:pPr>
      <w:r>
        <w:rPr>
          <w:rFonts w:ascii="Times New Roman" w:hAnsi="Times New Roman" w:cs="Times New Roman"/>
          <w:lang w:val="en-US"/>
        </w:rPr>
        <w:t>Magnetization as a function of applied field. Note how the caption is centred in the column</w:t>
      </w:r>
    </w:p>
    <w:p w:rsidR="00786950" w:rsidRDefault="00786950">
      <w:pPr>
        <w:widowControl/>
        <w:ind w:left="397" w:hanging="397"/>
        <w:rPr>
          <w:rFonts w:ascii="Times New Roman" w:hAnsi="Times New Roman" w:cs="Times New Roman"/>
          <w:lang w:val="en-US"/>
        </w:rPr>
      </w:pPr>
    </w:p>
    <w:sectPr w:rsidR="00786950">
      <w:footerReference w:type="default" r:id="rId9"/>
      <w:type w:val="continuous"/>
      <w:pgSz w:w="11901" w:h="16817" w:code="9"/>
      <w:pgMar w:top="1134" w:right="1134" w:bottom="1134" w:left="907" w:header="737" w:footer="737" w:gutter="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3A" w:rsidRDefault="0012273A">
      <w:r>
        <w:separator/>
      </w:r>
    </w:p>
  </w:endnote>
  <w:endnote w:type="continuationSeparator" w:id="0">
    <w:p w:rsidR="0012273A" w:rsidRDefault="0012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950" w:rsidRDefault="00786950">
    <w:pPr>
      <w:pStyle w:val="a3"/>
      <w:widowControl/>
      <w:tabs>
        <w:tab w:val="right" w:pos="8980"/>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3A" w:rsidRDefault="0012273A">
      <w:r>
        <w:separator/>
      </w:r>
    </w:p>
  </w:footnote>
  <w:footnote w:type="continuationSeparator" w:id="0">
    <w:p w:rsidR="0012273A" w:rsidRDefault="0012273A">
      <w:r>
        <w:continuationSeparator/>
      </w:r>
    </w:p>
  </w:footnote>
  <w:footnote w:id="1">
    <w:p w:rsidR="000E705D" w:rsidRDefault="00786950">
      <w:pPr>
        <w:pStyle w:val="a5"/>
      </w:pPr>
      <w:r>
        <w:rPr>
          <w:rStyle w:val="a7"/>
          <w:rFonts w:cs="Times"/>
        </w:rPr>
        <w:footnoteRef/>
      </w:r>
      <w:r>
        <w:t xml:space="preserve"> Here is the right position for this footnote.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284"/>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SingleBorderforContiguousCells/>
    <w:showBreaksInFrames/>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389"/>
    <w:rsid w:val="00090256"/>
    <w:rsid w:val="000E705D"/>
    <w:rsid w:val="0012273A"/>
    <w:rsid w:val="00135B40"/>
    <w:rsid w:val="00386104"/>
    <w:rsid w:val="00433DC1"/>
    <w:rsid w:val="00456DFE"/>
    <w:rsid w:val="00521389"/>
    <w:rsid w:val="0066714C"/>
    <w:rsid w:val="0071643C"/>
    <w:rsid w:val="0072086A"/>
    <w:rsid w:val="00786950"/>
    <w:rsid w:val="008462F8"/>
    <w:rsid w:val="0087400B"/>
    <w:rsid w:val="00954BEB"/>
    <w:rsid w:val="00985C65"/>
    <w:rsid w:val="00B05E67"/>
    <w:rsid w:val="00C108AA"/>
    <w:rsid w:val="00DF02F8"/>
    <w:rsid w:val="00E14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EBB8A66-83CF-4E59-8EE3-B365BEA1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footer" w:semiHidden="1"/>
    <w:lsdException w:name="caption" w:qFormat="1"/>
    <w:lsdException w:name="footnote reference" w:semiHidden="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autoSpaceDE w:val="0"/>
      <w:autoSpaceDN w:val="0"/>
      <w:jc w:val="both"/>
    </w:pPr>
    <w:rPr>
      <w:rFonts w:ascii="Times" w:hAnsi="Times" w:cs="Times"/>
      <w:lang w:val="en-GB" w:eastAsia="en-US"/>
    </w:rPr>
  </w:style>
  <w:style w:type="paragraph" w:styleId="9">
    <w:name w:val="heading 9"/>
    <w:basedOn w:val="a"/>
    <w:next w:val="a"/>
    <w:link w:val="90"/>
    <w:uiPriority w:val="99"/>
    <w:qFormat/>
    <w:pPr>
      <w:ind w:left="720"/>
      <w:outlineLvl w:val="8"/>
    </w:pPr>
    <w:rPr>
      <w:rFonts w:ascii="Arial" w:hAnsi="Arial" w:cs="Arial"/>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标题 9 字符"/>
    <w:link w:val="9"/>
    <w:uiPriority w:val="9"/>
    <w:semiHidden/>
    <w:locked/>
    <w:rPr>
      <w:rFonts w:ascii="Cambria" w:eastAsia="宋体" w:hAnsi="Cambria" w:cs="Times New Roman"/>
      <w:kern w:val="0"/>
      <w:sz w:val="21"/>
      <w:szCs w:val="21"/>
      <w:lang w:val="en-GB" w:eastAsia="en-US"/>
    </w:rPr>
  </w:style>
  <w:style w:type="paragraph" w:styleId="a3">
    <w:name w:val="footer"/>
    <w:basedOn w:val="a"/>
    <w:link w:val="a4"/>
    <w:uiPriority w:val="99"/>
    <w:pPr>
      <w:tabs>
        <w:tab w:val="center" w:pos="4819"/>
        <w:tab w:val="right" w:pos="9071"/>
      </w:tabs>
    </w:pPr>
  </w:style>
  <w:style w:type="character" w:customStyle="1" w:styleId="a4">
    <w:name w:val="页脚 字符"/>
    <w:link w:val="a3"/>
    <w:uiPriority w:val="99"/>
    <w:semiHidden/>
    <w:locked/>
    <w:rPr>
      <w:rFonts w:ascii="Times" w:hAnsi="Times" w:cs="Times"/>
      <w:kern w:val="0"/>
      <w:sz w:val="18"/>
      <w:szCs w:val="18"/>
      <w:lang w:val="en-GB" w:eastAsia="en-US"/>
    </w:rPr>
  </w:style>
  <w:style w:type="paragraph" w:customStyle="1" w:styleId="Paragraph">
    <w:name w:val="Paragraph"/>
    <w:basedOn w:val="a"/>
    <w:uiPriority w:val="99"/>
    <w:pPr>
      <w:ind w:firstLine="198"/>
    </w:pPr>
  </w:style>
  <w:style w:type="paragraph" w:customStyle="1" w:styleId="Figurebottom">
    <w:name w:val="Figure (bottom)"/>
    <w:basedOn w:val="a"/>
    <w:uiPriority w:val="99"/>
    <w:pPr>
      <w:framePr w:hSpace="180" w:vSpace="180" w:wrap="auto" w:hAnchor="text" w:xAlign="center" w:yAlign="bottom"/>
      <w:jc w:val="center"/>
    </w:pPr>
    <w:rPr>
      <w:sz w:val="18"/>
      <w:szCs w:val="18"/>
    </w:rPr>
  </w:style>
  <w:style w:type="paragraph" w:customStyle="1" w:styleId="Titlepaper">
    <w:name w:val="Title (paper)"/>
    <w:basedOn w:val="a"/>
    <w:uiPriority w:val="99"/>
    <w:pPr>
      <w:jc w:val="center"/>
    </w:pPr>
    <w:rPr>
      <w:b/>
      <w:bCs/>
      <w:sz w:val="28"/>
      <w:szCs w:val="28"/>
    </w:rPr>
  </w:style>
  <w:style w:type="paragraph" w:customStyle="1" w:styleId="Author">
    <w:name w:val="Author"/>
    <w:basedOn w:val="a"/>
    <w:uiPriority w:val="99"/>
    <w:pPr>
      <w:jc w:val="center"/>
    </w:pPr>
    <w:rPr>
      <w:sz w:val="24"/>
      <w:szCs w:val="24"/>
    </w:rPr>
  </w:style>
  <w:style w:type="paragraph" w:customStyle="1" w:styleId="Authorafil">
    <w:name w:val="Author (afil.)"/>
    <w:basedOn w:val="Author"/>
    <w:uiPriority w:val="99"/>
    <w:rPr>
      <w:sz w:val="20"/>
      <w:szCs w:val="20"/>
    </w:rPr>
  </w:style>
  <w:style w:type="paragraph" w:customStyle="1" w:styleId="Abstract">
    <w:name w:val="Abstract"/>
    <w:basedOn w:val="a"/>
    <w:uiPriority w:val="99"/>
    <w:rPr>
      <w:b/>
      <w:bCs/>
      <w:sz w:val="18"/>
      <w:szCs w:val="18"/>
    </w:rPr>
  </w:style>
  <w:style w:type="paragraph" w:customStyle="1" w:styleId="Titlesection">
    <w:name w:val="Title (section)"/>
    <w:basedOn w:val="a"/>
    <w:uiPriority w:val="99"/>
    <w:pPr>
      <w:jc w:val="center"/>
    </w:pPr>
    <w:rPr>
      <w:caps/>
    </w:rPr>
  </w:style>
  <w:style w:type="paragraph" w:customStyle="1" w:styleId="Titlesub">
    <w:name w:val="Title (sub.)"/>
    <w:basedOn w:val="a"/>
    <w:uiPriority w:val="99"/>
    <w:rPr>
      <w:i/>
      <w:iCs/>
    </w:rPr>
  </w:style>
  <w:style w:type="paragraph" w:customStyle="1" w:styleId="Figure">
    <w:name w:val="Figure"/>
    <w:basedOn w:val="a"/>
    <w:uiPriority w:val="99"/>
    <w:pPr>
      <w:jc w:val="center"/>
    </w:pPr>
    <w:rPr>
      <w:sz w:val="16"/>
      <w:szCs w:val="16"/>
    </w:rPr>
  </w:style>
  <w:style w:type="paragraph" w:customStyle="1" w:styleId="Figuretop">
    <w:name w:val="Figure (top)"/>
    <w:basedOn w:val="Figure"/>
    <w:uiPriority w:val="99"/>
    <w:pPr>
      <w:framePr w:wrap="auto" w:hAnchor="text" w:xAlign="center" w:yAlign="top"/>
    </w:pPr>
  </w:style>
  <w:style w:type="paragraph" w:customStyle="1" w:styleId="Equation">
    <w:name w:val="Equation"/>
    <w:basedOn w:val="a"/>
    <w:uiPriority w:val="99"/>
    <w:pPr>
      <w:tabs>
        <w:tab w:val="right" w:pos="4720"/>
      </w:tabs>
      <w:spacing w:before="100" w:after="100"/>
    </w:pPr>
  </w:style>
  <w:style w:type="paragraph" w:customStyle="1" w:styleId="References">
    <w:name w:val="References"/>
    <w:basedOn w:val="a"/>
    <w:uiPriority w:val="99"/>
    <w:pPr>
      <w:ind w:left="397" w:hanging="397"/>
    </w:pPr>
  </w:style>
  <w:style w:type="paragraph" w:customStyle="1" w:styleId="Tables">
    <w:name w:val="Tables"/>
    <w:basedOn w:val="a"/>
    <w:uiPriority w:val="99"/>
    <w:pPr>
      <w:jc w:val="center"/>
    </w:pPr>
    <w:rPr>
      <w:sz w:val="16"/>
      <w:szCs w:val="16"/>
    </w:rPr>
  </w:style>
  <w:style w:type="paragraph" w:customStyle="1" w:styleId="DefaultParagraphFont1">
    <w:name w:val="Default Paragraph Font1"/>
    <w:next w:val="a"/>
    <w:uiPriority w:val="99"/>
    <w:pPr>
      <w:widowControl w:val="0"/>
      <w:autoSpaceDE w:val="0"/>
      <w:autoSpaceDN w:val="0"/>
    </w:pPr>
    <w:rPr>
      <w:rFonts w:ascii="Times" w:hAnsi="Times" w:cs="Times"/>
      <w:lang w:eastAsia="en-US"/>
    </w:rPr>
  </w:style>
  <w:style w:type="paragraph" w:styleId="a5">
    <w:name w:val="footnote text"/>
    <w:basedOn w:val="a"/>
    <w:link w:val="a6"/>
    <w:uiPriority w:val="99"/>
    <w:semiHidden/>
    <w:rPr>
      <w:sz w:val="16"/>
      <w:szCs w:val="16"/>
    </w:rPr>
  </w:style>
  <w:style w:type="character" w:customStyle="1" w:styleId="a6">
    <w:name w:val="脚注文本 字符"/>
    <w:link w:val="a5"/>
    <w:uiPriority w:val="99"/>
    <w:semiHidden/>
    <w:locked/>
    <w:rPr>
      <w:rFonts w:ascii="Times" w:hAnsi="Times" w:cs="Times"/>
      <w:kern w:val="0"/>
      <w:sz w:val="18"/>
      <w:szCs w:val="18"/>
      <w:lang w:val="en-GB" w:eastAsia="en-US"/>
    </w:rPr>
  </w:style>
  <w:style w:type="character" w:styleId="a7">
    <w:name w:val="footnote reference"/>
    <w:uiPriority w:val="99"/>
    <w:semiHidden/>
    <w:rPr>
      <w:rFonts w:cs="Times New Roman"/>
      <w:vertAlign w:val="superscript"/>
    </w:rPr>
  </w:style>
  <w:style w:type="paragraph" w:styleId="a8">
    <w:name w:val="caption"/>
    <w:basedOn w:val="a"/>
    <w:next w:val="a"/>
    <w:uiPriority w:val="99"/>
    <w:qFormat/>
    <w:pPr>
      <w:spacing w:before="120" w:after="120"/>
      <w:jc w:val="center"/>
    </w:pPr>
    <w:rPr>
      <w:sz w:val="16"/>
      <w:szCs w:val="16"/>
    </w:rPr>
  </w:style>
  <w:style w:type="paragraph" w:styleId="a9">
    <w:name w:val="header"/>
    <w:basedOn w:val="a"/>
    <w:link w:val="aa"/>
    <w:uiPriority w:val="99"/>
    <w:rsid w:val="008462F8"/>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sid w:val="008462F8"/>
    <w:rPr>
      <w:rFonts w:ascii="Times" w:hAnsi="Times" w:cs="Times"/>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6721</Characters>
  <Application>Microsoft Office Word</Application>
  <DocSecurity>0</DocSecurity>
  <Lines>56</Lines>
  <Paragraphs>15</Paragraphs>
  <ScaleCrop>false</ScaleCrop>
  <Company>BDMF</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a Two-Column Format for the IEEE International Symposium on Industrial Electronics</dc:title>
  <dc:subject/>
  <dc:creator>HARLEY</dc:creator>
  <cp:keywords/>
  <dc:description/>
  <cp:lastModifiedBy>phoenix</cp:lastModifiedBy>
  <cp:revision>2</cp:revision>
  <cp:lastPrinted>1998-04-14T07:30:00Z</cp:lastPrinted>
  <dcterms:created xsi:type="dcterms:W3CDTF">2017-03-15T00:25:00Z</dcterms:created>
  <dcterms:modified xsi:type="dcterms:W3CDTF">2017-03-15T00:25:00Z</dcterms:modified>
</cp:coreProperties>
</file>